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94A" w:rsidRDefault="00B2194A" w:rsidP="00B2194A">
      <w:pPr>
        <w:pStyle w:val="a5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FF0000"/>
          <w:sz w:val="48"/>
          <w:szCs w:val="26"/>
        </w:rPr>
      </w:pPr>
      <w:r w:rsidRPr="00B2194A">
        <w:rPr>
          <w:rFonts w:ascii="Times New Roman" w:hAnsi="Times New Roman" w:cs="Times New Roman"/>
          <w:b/>
          <w:bCs/>
          <w:color w:val="FF0000"/>
          <w:sz w:val="48"/>
          <w:szCs w:val="26"/>
        </w:rPr>
        <w:t xml:space="preserve">Психологическая помощь в коррекции личностных проблем несовершеннолетнего, </w:t>
      </w:r>
    </w:p>
    <w:p w:rsidR="00B2194A" w:rsidRPr="00B2194A" w:rsidRDefault="00B2194A" w:rsidP="00B2194A">
      <w:pPr>
        <w:pStyle w:val="a5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FF0000"/>
          <w:sz w:val="48"/>
          <w:szCs w:val="26"/>
        </w:rPr>
      </w:pPr>
      <w:r w:rsidRPr="00B2194A">
        <w:rPr>
          <w:rFonts w:ascii="Times New Roman" w:hAnsi="Times New Roman" w:cs="Times New Roman"/>
          <w:b/>
          <w:bCs/>
          <w:color w:val="FF0000"/>
          <w:sz w:val="48"/>
          <w:szCs w:val="26"/>
        </w:rPr>
        <w:t>коррекции детско-родительских отношений</w:t>
      </w:r>
    </w:p>
    <w:p w:rsidR="00B2194A" w:rsidRPr="00B2194A" w:rsidRDefault="00B2194A" w:rsidP="00B2194A">
      <w:pPr>
        <w:spacing w:after="0" w:line="240" w:lineRule="auto"/>
        <w:ind w:right="6348"/>
        <w:jc w:val="both"/>
        <w:rPr>
          <w:rFonts w:ascii="Times New Roman" w:hAnsi="Times New Roman" w:cs="Times New Roman"/>
          <w:bCs/>
          <w:sz w:val="44"/>
          <w:szCs w:val="24"/>
        </w:rPr>
      </w:pPr>
      <w:r>
        <w:rPr>
          <w:rFonts w:ascii="Times New Roman" w:hAnsi="Times New Roman" w:cs="Times New Roman"/>
          <w:bCs/>
          <w:noProof/>
          <w:sz w:val="4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5071110</wp:posOffset>
            </wp:positionH>
            <wp:positionV relativeFrom="paragraph">
              <wp:posOffset>579755</wp:posOffset>
            </wp:positionV>
            <wp:extent cx="4581525" cy="3514725"/>
            <wp:effectExtent l="19050" t="0" r="9525" b="0"/>
            <wp:wrapSquare wrapText="bothSides"/>
            <wp:docPr id="3" name="Рисунок 1" descr="https://psv4.userapi.com/c834503/u7312029/docs/d9/09c9242f6cce/konsultirovanie.jpg?extra=VsNjH3vwUAa-BvFvU0U_vzllotydrzT6dh07Js0t3B_OjqatoV2ZYCNWV_9RQcchtXBelUaTUpEBJ0M9jfEkxnUzDKSZETOUOQX6DxbEzjW-XI2rdjUpnaK_dTzgUSeUYLCpt7THhq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sv4.userapi.com/c834503/u7312029/docs/d9/09c9242f6cce/konsultirovanie.jpg?extra=VsNjH3vwUAa-BvFvU0U_vzllotydrzT6dh07Js0t3B_OjqatoV2ZYCNWV_9RQcchtXBelUaTUpEBJ0M9jfEkxnUzDKSZETOUOQX6DxbEzjW-XI2rdjUpnaK_dTzgUSeUYLCpt7THhq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2194A">
        <w:rPr>
          <w:rFonts w:ascii="Times New Roman" w:hAnsi="Times New Roman" w:cs="Times New Roman"/>
          <w:bCs/>
          <w:sz w:val="44"/>
          <w:szCs w:val="24"/>
        </w:rPr>
        <w:t xml:space="preserve">Клинические психологи КОГБУЗ «Детский клинический консультативно-диагностический центр» (ул. Красноармейская, 43) – клинический психолог Лозовская Елена Анатольевна, </w:t>
      </w:r>
      <w:r w:rsidRPr="00B2194A">
        <w:rPr>
          <w:rFonts w:ascii="Times New Roman" w:hAnsi="Times New Roman" w:cs="Times New Roman"/>
          <w:b/>
          <w:bCs/>
          <w:sz w:val="44"/>
          <w:szCs w:val="24"/>
        </w:rPr>
        <w:t>прием детей до 15лет с родителями, прием в рабочие дни с 16.30 до 19.00, запись по телефонам 67-35-23, 37-01-47</w:t>
      </w:r>
      <w:r w:rsidRPr="00B2194A">
        <w:rPr>
          <w:rFonts w:ascii="Times New Roman" w:hAnsi="Times New Roman" w:cs="Times New Roman"/>
          <w:bCs/>
          <w:sz w:val="44"/>
          <w:szCs w:val="24"/>
        </w:rPr>
        <w:t xml:space="preserve">. </w:t>
      </w:r>
    </w:p>
    <w:p w:rsidR="00B2194A" w:rsidRPr="00B2194A" w:rsidRDefault="00B2194A" w:rsidP="00B2194A">
      <w:pPr>
        <w:pStyle w:val="a5"/>
        <w:spacing w:after="0" w:line="240" w:lineRule="auto"/>
        <w:ind w:right="6348" w:firstLine="709"/>
        <w:jc w:val="both"/>
        <w:rPr>
          <w:rFonts w:ascii="Times New Roman" w:hAnsi="Times New Roman" w:cs="Times New Roman"/>
          <w:bCs/>
          <w:sz w:val="44"/>
          <w:szCs w:val="24"/>
        </w:rPr>
      </w:pPr>
    </w:p>
    <w:p w:rsidR="00B2194A" w:rsidRPr="00B2194A" w:rsidRDefault="00B2194A" w:rsidP="00B2194A">
      <w:pPr>
        <w:spacing w:after="0" w:line="240" w:lineRule="auto"/>
        <w:ind w:right="6348"/>
        <w:jc w:val="both"/>
        <w:rPr>
          <w:rFonts w:ascii="Times New Roman" w:hAnsi="Times New Roman" w:cs="Times New Roman"/>
          <w:bCs/>
          <w:sz w:val="44"/>
          <w:szCs w:val="24"/>
        </w:rPr>
      </w:pPr>
      <w:proofErr w:type="spellStart"/>
      <w:proofErr w:type="gramStart"/>
      <w:r w:rsidRPr="00B2194A">
        <w:rPr>
          <w:rFonts w:ascii="Times New Roman" w:hAnsi="Times New Roman" w:cs="Times New Roman"/>
          <w:bCs/>
          <w:sz w:val="44"/>
          <w:szCs w:val="24"/>
        </w:rPr>
        <w:t>Педагоги-психолог</w:t>
      </w:r>
      <w:proofErr w:type="spellEnd"/>
      <w:proofErr w:type="gramEnd"/>
      <w:r w:rsidRPr="00B2194A">
        <w:rPr>
          <w:rFonts w:ascii="Times New Roman" w:hAnsi="Times New Roman" w:cs="Times New Roman"/>
          <w:bCs/>
          <w:sz w:val="44"/>
          <w:szCs w:val="24"/>
        </w:rPr>
        <w:t xml:space="preserve"> КОГАУСО «Кировский центр социальной помощи семье и детям»:</w:t>
      </w:r>
    </w:p>
    <w:p w:rsidR="00506577" w:rsidRPr="00B2194A" w:rsidRDefault="00B2194A" w:rsidP="00B2194A">
      <w:pPr>
        <w:ind w:right="6348"/>
        <w:rPr>
          <w:rFonts w:ascii="Times New Roman" w:hAnsi="Times New Roman" w:cs="Times New Roman"/>
          <w:bCs/>
          <w:sz w:val="44"/>
          <w:szCs w:val="24"/>
        </w:rPr>
      </w:pPr>
      <w:r w:rsidRPr="00B2194A">
        <w:rPr>
          <w:rFonts w:ascii="Times New Roman" w:hAnsi="Times New Roman" w:cs="Times New Roman"/>
          <w:bCs/>
          <w:sz w:val="44"/>
          <w:szCs w:val="24"/>
        </w:rPr>
        <w:t>(у</w:t>
      </w:r>
      <w:r w:rsidRPr="00B2194A">
        <w:rPr>
          <w:rFonts w:ascii="Times New Roman" w:hAnsi="Times New Roman" w:cs="Times New Roman"/>
          <w:sz w:val="44"/>
          <w:szCs w:val="24"/>
        </w:rPr>
        <w:t xml:space="preserve">л. К.Либкнехта,107 и </w:t>
      </w:r>
      <w:r w:rsidRPr="00B2194A">
        <w:rPr>
          <w:rFonts w:ascii="Times New Roman" w:hAnsi="Times New Roman" w:cs="Times New Roman"/>
          <w:bCs/>
          <w:sz w:val="44"/>
          <w:szCs w:val="24"/>
        </w:rPr>
        <w:t xml:space="preserve">ул. Тимирязева, 8). </w:t>
      </w:r>
      <w:r w:rsidRPr="00B2194A">
        <w:rPr>
          <w:rFonts w:ascii="Times New Roman" w:hAnsi="Times New Roman" w:cs="Times New Roman"/>
          <w:b/>
          <w:bCs/>
          <w:sz w:val="44"/>
          <w:szCs w:val="24"/>
        </w:rPr>
        <w:t>Прием в рабочие дни с 08.00 до 17.00, запись по телефону 33-23-00</w:t>
      </w:r>
      <w:r w:rsidRPr="00B2194A">
        <w:rPr>
          <w:rFonts w:ascii="Times New Roman" w:hAnsi="Times New Roman" w:cs="Times New Roman"/>
          <w:bCs/>
          <w:sz w:val="44"/>
          <w:szCs w:val="24"/>
        </w:rPr>
        <w:t xml:space="preserve">. </w:t>
      </w:r>
    </w:p>
    <w:sectPr w:rsidR="00506577" w:rsidRPr="00B2194A" w:rsidSect="00B2194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2194A"/>
    <w:rsid w:val="00506577"/>
    <w:rsid w:val="00B21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1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19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2194A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</dc:creator>
  <cp:keywords/>
  <dc:description/>
  <cp:lastModifiedBy>esp</cp:lastModifiedBy>
  <cp:revision>2</cp:revision>
  <dcterms:created xsi:type="dcterms:W3CDTF">2018-03-07T10:37:00Z</dcterms:created>
  <dcterms:modified xsi:type="dcterms:W3CDTF">2018-03-07T10:39:00Z</dcterms:modified>
</cp:coreProperties>
</file>