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78" w:rsidRPr="00527262" w:rsidRDefault="00654478" w:rsidP="00654478">
      <w:pPr>
        <w:numPr>
          <w:ilvl w:val="0"/>
          <w:numId w:val="1"/>
        </w:numPr>
        <w:shd w:val="clear" w:color="auto" w:fill="FFFFFF"/>
        <w:spacing w:after="0" w:line="504" w:lineRule="atLeast"/>
        <w:ind w:left="0"/>
        <w:rPr>
          <w:rFonts w:ascii="Verdana" w:eastAsia="Times New Roman" w:hAnsi="Verdana" w:cs="Times New Roman"/>
          <w:b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color w:val="1F262D"/>
          <w:sz w:val="32"/>
          <w:szCs w:val="36"/>
          <w:lang w:eastAsia="ru-RU"/>
        </w:rPr>
        <w:t>СОВЕТЫ ВЫПУСКНИКАМ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Не стоит бояться ошибок. Известно, что не ошибается тот, кто ничего не делает.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br/>
      </w: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bCs/>
          <w:color w:val="1F262D"/>
          <w:sz w:val="32"/>
          <w:lang w:eastAsia="ru-RU"/>
        </w:rPr>
        <w:t>Некоторые полезные приемы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lastRenderedPageBreak/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</w:t>
      </w:r>
      <w:r w:rsidRPr="00527262">
        <w:rPr>
          <w:rFonts w:ascii="Verdana" w:eastAsia="Times New Roman" w:hAnsi="Verdana" w:cs="Times New Roman"/>
          <w:color w:val="1F262D"/>
          <w:sz w:val="32"/>
          <w:lang w:eastAsia="ru-RU"/>
        </w:rPr>
        <w:t> </w:t>
      </w:r>
      <w:hyperlink r:id="rId5" w:history="1">
        <w:r w:rsidRPr="00527262">
          <w:rPr>
            <w:rFonts w:ascii="Verdana" w:eastAsia="Times New Roman" w:hAnsi="Verdana" w:cs="Times New Roman"/>
            <w:color w:val="0071BB"/>
            <w:sz w:val="32"/>
            <w:u w:val="single"/>
            <w:lang w:eastAsia="ru-RU"/>
          </w:rPr>
          <w:t>правилами заполнения бланков</w:t>
        </w:r>
      </w:hyperlink>
      <w:r w:rsidRPr="00527262">
        <w:rPr>
          <w:rFonts w:ascii="Verdana" w:eastAsia="Times New Roman" w:hAnsi="Verdana" w:cs="Times New Roman"/>
          <w:color w:val="1F262D"/>
          <w:sz w:val="32"/>
          <w:lang w:eastAsia="ru-RU"/>
        </w:rPr>
        <w:t> </w:t>
      </w: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тоже можно ознакомиться заранее.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на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Для активной работы мозга требуется много жидкости, 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поэтому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 xml:space="preserve">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см</w:t>
      </w:r>
      <w:proofErr w:type="gramEnd"/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. ниже).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b/>
          <w:bCs/>
          <w:color w:val="1F262D"/>
          <w:sz w:val="32"/>
          <w:lang w:eastAsia="ru-RU"/>
        </w:rPr>
        <w:t>Рекомендации по заучиванию материала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Главное - распределение повторений во времени.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Повторять рекомендуется сразу в течение 15-20 минут, через 8-9 часов и через 24 часа.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654478" w:rsidRPr="00527262" w:rsidRDefault="00654478" w:rsidP="00654478">
      <w:pPr>
        <w:shd w:val="clear" w:color="auto" w:fill="F2F2F2"/>
        <w:spacing w:after="0" w:line="504" w:lineRule="atLeast"/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</w:pPr>
      <w:r w:rsidRPr="00527262">
        <w:rPr>
          <w:rFonts w:ascii="Verdana" w:eastAsia="Times New Roman" w:hAnsi="Verdana" w:cs="Times New Roman"/>
          <w:color w:val="1F262D"/>
          <w:sz w:val="32"/>
          <w:szCs w:val="36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654478" w:rsidRDefault="00654478"/>
    <w:sectPr w:rsidR="0065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833AF"/>
    <w:multiLevelType w:val="multilevel"/>
    <w:tmpl w:val="83CA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54478"/>
    <w:rsid w:val="0065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edu.ru/common/upload/docs/Pravila_zapolneniya_blankov_EGE_201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</dc:creator>
  <cp:keywords/>
  <dc:description/>
  <cp:lastModifiedBy>ama</cp:lastModifiedBy>
  <cp:revision>1</cp:revision>
  <dcterms:created xsi:type="dcterms:W3CDTF">2018-03-12T11:06:00Z</dcterms:created>
  <dcterms:modified xsi:type="dcterms:W3CDTF">2018-03-12T11:10:00Z</dcterms:modified>
</cp:coreProperties>
</file>